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B83E" w14:textId="77777777" w:rsidR="004074B2" w:rsidRPr="008D0193" w:rsidRDefault="004074B2" w:rsidP="008D0193">
      <w:pPr>
        <w:pStyle w:val="BodyA"/>
        <w:widowControl w:val="0"/>
        <w:spacing w:after="300" w:line="36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5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590"/>
      </w:tblGrid>
      <w:tr w:rsidR="003A65D1" w:rsidRPr="008D0193" w14:paraId="511A3764" w14:textId="77777777" w:rsidTr="00BA5733">
        <w:trPr>
          <w:trHeight w:val="2220"/>
          <w:jc w:val="center"/>
        </w:trPr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7ADE7" w14:textId="77777777" w:rsidR="003A65D1" w:rsidRPr="008D0193" w:rsidRDefault="003A65D1" w:rsidP="008D0193">
            <w:pPr>
              <w:pStyle w:val="BodyA"/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color="0070C0"/>
              </w:rPr>
            </w:pPr>
            <w:r w:rsidRPr="008D0193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E352299" wp14:editId="677D2BD6">
                  <wp:extent cx="857250" cy="822960"/>
                  <wp:effectExtent l="0" t="0" r="0" b="0"/>
                  <wp:docPr id="1073741825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229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607418C" w14:textId="77777777" w:rsidR="003A65D1" w:rsidRPr="008D0193" w:rsidRDefault="003A65D1" w:rsidP="008D0193">
            <w:pPr>
              <w:pStyle w:val="BodyA"/>
              <w:spacing w:after="0" w:line="240" w:lineRule="auto"/>
              <w:ind w:right="-180"/>
              <w:jc w:val="center"/>
              <w:rPr>
                <w:rFonts w:ascii="Times New Roman" w:eastAsia="Book Antiqua" w:hAnsi="Times New Roman" w:cs="Times New Roman"/>
                <w:sz w:val="28"/>
                <w:szCs w:val="28"/>
              </w:rPr>
            </w:pPr>
            <w:r w:rsidRPr="008D0193">
              <w:rPr>
                <w:rFonts w:ascii="Times New Roman" w:hAnsi="Times New Roman" w:cs="Times New Roman"/>
                <w:sz w:val="28"/>
                <w:szCs w:val="28"/>
              </w:rPr>
              <w:t>The Permanent Mission of the Republic of Kenya to the United Nations – New York</w:t>
            </w:r>
          </w:p>
          <w:p w14:paraId="1F6A6E67" w14:textId="77777777" w:rsidR="003A65D1" w:rsidRPr="008D0193" w:rsidRDefault="003A65D1" w:rsidP="008D0193">
            <w:pPr>
              <w:pStyle w:val="BodyA"/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193">
              <w:rPr>
                <w:rFonts w:ascii="Times New Roman" w:hAnsi="Times New Roman" w:cs="Times New Roman"/>
                <w:sz w:val="28"/>
                <w:szCs w:val="28"/>
              </w:rPr>
              <w:t>Security Council - 2021-2022</w:t>
            </w:r>
          </w:p>
        </w:tc>
      </w:tr>
    </w:tbl>
    <w:p w14:paraId="75CBC63A" w14:textId="77777777" w:rsidR="003A65D1" w:rsidRPr="008D0193" w:rsidRDefault="003A65D1" w:rsidP="008D0193">
      <w:pPr>
        <w:pStyle w:val="BodyA"/>
        <w:widowControl w:val="0"/>
        <w:spacing w:after="0" w:line="240" w:lineRule="auto"/>
        <w:ind w:right="-180"/>
        <w:rPr>
          <w:rFonts w:ascii="Times New Roman" w:eastAsia="Tahoma" w:hAnsi="Times New Roman" w:cs="Times New Roman"/>
          <w:sz w:val="28"/>
          <w:szCs w:val="28"/>
        </w:rPr>
      </w:pPr>
    </w:p>
    <w:p w14:paraId="2580832D" w14:textId="0D597A3C" w:rsidR="003A65D1" w:rsidRPr="002420AF" w:rsidRDefault="00DC5D02" w:rsidP="008D0193">
      <w:pPr>
        <w:pStyle w:val="BodyA"/>
        <w:pBdr>
          <w:bottom w:val="none" w:sz="0" w:space="0" w:color="auto"/>
        </w:pBdr>
        <w:spacing w:before="240" w:line="360" w:lineRule="auto"/>
        <w:ind w:right="-180"/>
        <w:jc w:val="center"/>
        <w:rPr>
          <w:rFonts w:ascii="Times New Roman" w:hAnsi="Times New Roman" w:cs="Times New Roman"/>
          <w:sz w:val="28"/>
          <w:szCs w:val="28"/>
        </w:rPr>
      </w:pPr>
      <w:r w:rsidRPr="002420AF">
        <w:rPr>
          <w:rFonts w:ascii="Times New Roman" w:hAnsi="Times New Roman" w:cs="Times New Roman"/>
          <w:sz w:val="28"/>
          <w:szCs w:val="28"/>
        </w:rPr>
        <w:t xml:space="preserve">VOTE ON THE ADOPTION OF </w:t>
      </w:r>
      <w:r w:rsidR="003A65D1" w:rsidRPr="002420AF">
        <w:rPr>
          <w:rFonts w:ascii="Times New Roman" w:hAnsi="Times New Roman" w:cs="Times New Roman"/>
          <w:sz w:val="28"/>
          <w:szCs w:val="28"/>
        </w:rPr>
        <w:t xml:space="preserve">THE </w:t>
      </w:r>
      <w:r w:rsidR="001C5C9D" w:rsidRPr="002420AF">
        <w:rPr>
          <w:rFonts w:ascii="Times New Roman" w:hAnsi="Times New Roman" w:cs="Times New Roman"/>
          <w:sz w:val="28"/>
          <w:szCs w:val="28"/>
        </w:rPr>
        <w:t>SANCTIONS RESOLUTION ON</w:t>
      </w:r>
      <w:r w:rsidR="003A65D1" w:rsidRPr="002420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B3066C" w14:textId="77777777" w:rsidR="001C5C9D" w:rsidRPr="002420AF" w:rsidRDefault="001C5C9D" w:rsidP="008D0193">
      <w:pPr>
        <w:pStyle w:val="BodyA"/>
        <w:pBdr>
          <w:bottom w:val="none" w:sz="0" w:space="0" w:color="auto"/>
        </w:pBdr>
        <w:spacing w:before="240" w:line="360" w:lineRule="auto"/>
        <w:ind w:right="-180"/>
        <w:jc w:val="center"/>
        <w:rPr>
          <w:rFonts w:ascii="Times New Roman" w:hAnsi="Times New Roman" w:cs="Times New Roman"/>
          <w:sz w:val="28"/>
          <w:szCs w:val="28"/>
        </w:rPr>
      </w:pPr>
    </w:p>
    <w:p w14:paraId="378CAEF0" w14:textId="2E2E7CE6" w:rsidR="004074B2" w:rsidRPr="002420AF" w:rsidRDefault="00DC5D02" w:rsidP="008D0193">
      <w:pPr>
        <w:pStyle w:val="BodyA"/>
        <w:pBdr>
          <w:bottom w:val="single" w:sz="4" w:space="1" w:color="auto"/>
        </w:pBdr>
        <w:spacing w:after="300" w:line="360" w:lineRule="auto"/>
        <w:ind w:right="-1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FRIDAY, </w:t>
      </w:r>
      <w:r w:rsidR="001C5C9D" w:rsidRPr="002420AF">
        <w:rPr>
          <w:rFonts w:ascii="Times New Roman" w:hAnsi="Times New Roman" w:cs="Times New Roman"/>
          <w:color w:val="000000" w:themeColor="text1"/>
          <w:sz w:val="28"/>
          <w:szCs w:val="28"/>
        </w:rPr>
        <w:t>21 OCTOBER</w:t>
      </w:r>
      <w:r w:rsidR="00E25D91" w:rsidRPr="00242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</w:t>
      </w:r>
      <w:r w:rsidR="004762AD" w:rsidRPr="002420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79413A" w:rsidRPr="002420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</w:t>
      </w:r>
      <w:r w:rsidR="004762AD" w:rsidRPr="002420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="0079413A" w:rsidRPr="002420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4762AD" w:rsidRPr="002420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</w:t>
      </w:r>
      <w:r w:rsidR="004762AD" w:rsidRPr="002420A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B1FF93E" w14:textId="5CD5F322" w:rsidR="004074B2" w:rsidRPr="006B7378" w:rsidRDefault="00DC5D02" w:rsidP="008D0193">
      <w:pPr>
        <w:pStyle w:val="BodyA"/>
        <w:pBdr>
          <w:bottom w:val="single" w:sz="4" w:space="1" w:color="auto"/>
        </w:pBdr>
        <w:spacing w:after="300" w:line="360" w:lineRule="auto"/>
        <w:ind w:right="-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378">
        <w:rPr>
          <w:rFonts w:ascii="Times New Roman" w:hAnsi="Times New Roman" w:cs="Times New Roman"/>
          <w:sz w:val="28"/>
          <w:szCs w:val="28"/>
        </w:rPr>
        <w:t xml:space="preserve">EXPLANATION OF VOTE </w:t>
      </w:r>
      <w:r w:rsidR="00E25D91" w:rsidRPr="006B7378">
        <w:rPr>
          <w:rFonts w:ascii="Times New Roman" w:hAnsi="Times New Roman" w:cs="Times New Roman"/>
          <w:sz w:val="28"/>
          <w:szCs w:val="28"/>
        </w:rPr>
        <w:t>BY AMB. MARTIN KIMANI, PERMANENT REPRESENTATIVE</w:t>
      </w:r>
    </w:p>
    <w:p w14:paraId="3F7F2477" w14:textId="77777777" w:rsidR="00C77707" w:rsidRPr="002420AF" w:rsidRDefault="00C77707" w:rsidP="008D0193">
      <w:pPr>
        <w:spacing w:line="276" w:lineRule="auto"/>
        <w:ind w:right="-180"/>
        <w:jc w:val="both"/>
        <w:rPr>
          <w:sz w:val="28"/>
          <w:szCs w:val="28"/>
        </w:rPr>
      </w:pPr>
    </w:p>
    <w:p w14:paraId="54089E46" w14:textId="3147FCD3" w:rsidR="00DC5D02" w:rsidRPr="002420AF" w:rsidRDefault="00DC5D02" w:rsidP="008D0193">
      <w:pPr>
        <w:spacing w:line="276" w:lineRule="auto"/>
        <w:ind w:right="-180"/>
        <w:rPr>
          <w:b/>
          <w:sz w:val="28"/>
          <w:szCs w:val="28"/>
        </w:rPr>
      </w:pPr>
      <w:r w:rsidRPr="002420AF">
        <w:rPr>
          <w:b/>
          <w:sz w:val="28"/>
          <w:szCs w:val="28"/>
        </w:rPr>
        <w:t xml:space="preserve">Thank </w:t>
      </w:r>
      <w:r w:rsidR="00646226" w:rsidRPr="002420AF">
        <w:rPr>
          <w:b/>
          <w:sz w:val="28"/>
          <w:szCs w:val="28"/>
        </w:rPr>
        <w:t>you, Mr. President</w:t>
      </w:r>
      <w:r w:rsidR="00C77707" w:rsidRPr="002420AF">
        <w:rPr>
          <w:b/>
          <w:sz w:val="28"/>
          <w:szCs w:val="28"/>
        </w:rPr>
        <w:t>,</w:t>
      </w:r>
    </w:p>
    <w:p w14:paraId="69ACC07D" w14:textId="710B7D91" w:rsidR="00DC5D02" w:rsidRPr="002420AF" w:rsidRDefault="00DC5D02" w:rsidP="008D0193">
      <w:pPr>
        <w:spacing w:line="276" w:lineRule="auto"/>
        <w:ind w:right="-180"/>
        <w:rPr>
          <w:sz w:val="28"/>
          <w:szCs w:val="28"/>
        </w:rPr>
      </w:pPr>
    </w:p>
    <w:p w14:paraId="60DD0934" w14:textId="77777777" w:rsidR="00C77707" w:rsidRPr="002420AF" w:rsidRDefault="00C77707" w:rsidP="008D0193">
      <w:pPr>
        <w:spacing w:line="276" w:lineRule="auto"/>
        <w:ind w:right="-180"/>
        <w:rPr>
          <w:sz w:val="28"/>
          <w:szCs w:val="28"/>
        </w:rPr>
      </w:pPr>
    </w:p>
    <w:p w14:paraId="4F1733AA" w14:textId="24476F25" w:rsidR="004716E2" w:rsidRPr="002420AF" w:rsidRDefault="00DC5D02" w:rsidP="008D0193">
      <w:pPr>
        <w:pStyle w:val="ListParagraph"/>
        <w:numPr>
          <w:ilvl w:val="0"/>
          <w:numId w:val="5"/>
        </w:numPr>
        <w:spacing w:line="360" w:lineRule="auto"/>
        <w:ind w:right="-180" w:hanging="720"/>
        <w:rPr>
          <w:rFonts w:ascii="Times New Roman" w:hAnsi="Times New Roman" w:cs="Times New Roman"/>
          <w:sz w:val="28"/>
          <w:szCs w:val="28"/>
        </w:rPr>
      </w:pPr>
      <w:r w:rsidRPr="002420AF">
        <w:rPr>
          <w:rFonts w:ascii="Times New Roman" w:hAnsi="Times New Roman" w:cs="Times New Roman"/>
          <w:sz w:val="28"/>
          <w:szCs w:val="28"/>
        </w:rPr>
        <w:t>Kenya thanks the Penholders – Mexico and the United States of America- for the</w:t>
      </w:r>
      <w:r w:rsidR="004716E2" w:rsidRPr="002420AF">
        <w:rPr>
          <w:rFonts w:ascii="Times New Roman" w:hAnsi="Times New Roman" w:cs="Times New Roman"/>
          <w:sz w:val="28"/>
          <w:szCs w:val="28"/>
        </w:rPr>
        <w:t xml:space="preserve">ir concerted and consultative </w:t>
      </w:r>
      <w:r w:rsidRPr="002420AF">
        <w:rPr>
          <w:rFonts w:ascii="Times New Roman" w:hAnsi="Times New Roman" w:cs="Times New Roman"/>
          <w:sz w:val="28"/>
          <w:szCs w:val="28"/>
        </w:rPr>
        <w:t xml:space="preserve">effort in </w:t>
      </w:r>
      <w:r w:rsidR="006B7378">
        <w:rPr>
          <w:rFonts w:ascii="Times New Roman" w:hAnsi="Times New Roman" w:cs="Times New Roman"/>
          <w:sz w:val="28"/>
          <w:szCs w:val="28"/>
        </w:rPr>
        <w:t>drafting</w:t>
      </w:r>
      <w:r w:rsidRPr="002420AF">
        <w:rPr>
          <w:rFonts w:ascii="Times New Roman" w:hAnsi="Times New Roman" w:cs="Times New Roman"/>
          <w:sz w:val="28"/>
          <w:szCs w:val="28"/>
        </w:rPr>
        <w:t xml:space="preserve"> the resolution that</w:t>
      </w:r>
      <w:r w:rsidR="004716E2" w:rsidRPr="002420AF">
        <w:rPr>
          <w:rFonts w:ascii="Times New Roman" w:hAnsi="Times New Roman" w:cs="Times New Roman"/>
          <w:sz w:val="28"/>
          <w:szCs w:val="28"/>
        </w:rPr>
        <w:t xml:space="preserve"> </w:t>
      </w:r>
      <w:r w:rsidR="00057DF8" w:rsidRPr="00B23674">
        <w:rPr>
          <w:rFonts w:ascii="Times New Roman" w:hAnsi="Times New Roman" w:cs="Times New Roman"/>
          <w:sz w:val="28"/>
          <w:szCs w:val="28"/>
        </w:rPr>
        <w:t>has just been adopted.</w:t>
      </w:r>
      <w:r w:rsidR="00490699" w:rsidRPr="002420AF">
        <w:rPr>
          <w:rFonts w:ascii="Times New Roman" w:hAnsi="Times New Roman" w:cs="Times New Roman"/>
          <w:sz w:val="28"/>
          <w:szCs w:val="28"/>
        </w:rPr>
        <w:t xml:space="preserve"> </w:t>
      </w:r>
      <w:r w:rsidR="006B7378">
        <w:rPr>
          <w:rFonts w:ascii="Times New Roman" w:hAnsi="Times New Roman" w:cs="Times New Roman"/>
          <w:sz w:val="28"/>
          <w:szCs w:val="28"/>
        </w:rPr>
        <w:t>Kenya voted for the resolution after making every effort to ensure that it had a review mechanism and targeted those compromising Haiti’s peace.</w:t>
      </w:r>
    </w:p>
    <w:p w14:paraId="2BDC1BF5" w14:textId="77777777" w:rsidR="004716E2" w:rsidRPr="002420AF" w:rsidRDefault="004716E2" w:rsidP="008D0193">
      <w:pPr>
        <w:pStyle w:val="ListParagraph"/>
        <w:spacing w:line="360" w:lineRule="auto"/>
        <w:ind w:right="-180"/>
        <w:rPr>
          <w:rFonts w:ascii="Times New Roman" w:hAnsi="Times New Roman" w:cs="Times New Roman"/>
          <w:sz w:val="28"/>
          <w:szCs w:val="28"/>
        </w:rPr>
      </w:pPr>
    </w:p>
    <w:p w14:paraId="56A33B53" w14:textId="04D8503F" w:rsidR="00D64C10" w:rsidRPr="002420AF" w:rsidRDefault="006B7378" w:rsidP="008D0193">
      <w:pPr>
        <w:pStyle w:val="ListParagraph"/>
        <w:numPr>
          <w:ilvl w:val="0"/>
          <w:numId w:val="5"/>
        </w:numPr>
        <w:spacing w:line="360" w:lineRule="auto"/>
        <w:ind w:right="-18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thank the penholders and other members for welcoming the A3’s proposals</w:t>
      </w:r>
      <w:r w:rsidR="0007136A" w:rsidRPr="002420AF">
        <w:rPr>
          <w:rFonts w:ascii="Times New Roman" w:hAnsi="Times New Roman" w:cs="Times New Roman"/>
          <w:sz w:val="28"/>
          <w:szCs w:val="28"/>
        </w:rPr>
        <w:t>.</w:t>
      </w:r>
    </w:p>
    <w:p w14:paraId="296B5256" w14:textId="77777777" w:rsidR="0007136A" w:rsidRPr="00A621B2" w:rsidRDefault="0007136A" w:rsidP="00A621B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9A4AD61" w14:textId="77777777" w:rsidR="008D0193" w:rsidRPr="002420AF" w:rsidRDefault="008D0193" w:rsidP="008D019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7787D3E" w14:textId="77777777" w:rsidR="00E25078" w:rsidRPr="002420AF" w:rsidRDefault="00E25078" w:rsidP="008D0193">
      <w:pPr>
        <w:ind w:right="-180"/>
        <w:rPr>
          <w:sz w:val="28"/>
          <w:szCs w:val="28"/>
        </w:rPr>
      </w:pPr>
    </w:p>
    <w:p w14:paraId="42E062DA" w14:textId="6EE7EA8B" w:rsidR="002B4DF2" w:rsidRPr="002420AF" w:rsidRDefault="001C5C9D" w:rsidP="008D0193">
      <w:pPr>
        <w:pStyle w:val="ListParagraph"/>
        <w:numPr>
          <w:ilvl w:val="0"/>
          <w:numId w:val="5"/>
        </w:numPr>
        <w:spacing w:line="360" w:lineRule="auto"/>
        <w:ind w:right="-180" w:hanging="720"/>
        <w:rPr>
          <w:rFonts w:ascii="Times New Roman" w:hAnsi="Times New Roman" w:cs="Times New Roman"/>
          <w:sz w:val="28"/>
          <w:szCs w:val="28"/>
        </w:rPr>
      </w:pPr>
      <w:r w:rsidRPr="002420AF">
        <w:rPr>
          <w:rFonts w:ascii="Times New Roman" w:hAnsi="Times New Roman" w:cs="Times New Roman"/>
          <w:sz w:val="28"/>
          <w:szCs w:val="28"/>
        </w:rPr>
        <w:t>Th</w:t>
      </w:r>
      <w:r w:rsidR="006B7378">
        <w:rPr>
          <w:rFonts w:ascii="Times New Roman" w:hAnsi="Times New Roman" w:cs="Times New Roman"/>
          <w:sz w:val="28"/>
          <w:szCs w:val="28"/>
        </w:rPr>
        <w:t>is</w:t>
      </w:r>
      <w:r w:rsidRPr="002420AF">
        <w:rPr>
          <w:rFonts w:ascii="Times New Roman" w:hAnsi="Times New Roman" w:cs="Times New Roman"/>
          <w:sz w:val="28"/>
          <w:szCs w:val="28"/>
        </w:rPr>
        <w:t xml:space="preserve"> new resolution </w:t>
      </w:r>
      <w:r w:rsidR="002D4DF0" w:rsidRPr="002420AF">
        <w:rPr>
          <w:rFonts w:ascii="Times New Roman" w:hAnsi="Times New Roman" w:cs="Times New Roman"/>
          <w:sz w:val="28"/>
          <w:szCs w:val="28"/>
        </w:rPr>
        <w:t xml:space="preserve">is one of the </w:t>
      </w:r>
      <w:r w:rsidR="00875474" w:rsidRPr="002420AF">
        <w:rPr>
          <w:rFonts w:ascii="Times New Roman" w:hAnsi="Times New Roman" w:cs="Times New Roman"/>
          <w:sz w:val="28"/>
          <w:szCs w:val="28"/>
        </w:rPr>
        <w:t>most tangible measure the security Council has taken recent</w:t>
      </w:r>
      <w:r w:rsidR="006B7378">
        <w:rPr>
          <w:rFonts w:ascii="Times New Roman" w:hAnsi="Times New Roman" w:cs="Times New Roman"/>
          <w:sz w:val="28"/>
          <w:szCs w:val="28"/>
        </w:rPr>
        <w:t>ly</w:t>
      </w:r>
      <w:r w:rsidR="00B97755" w:rsidRPr="002420AF">
        <w:rPr>
          <w:rFonts w:ascii="Times New Roman" w:hAnsi="Times New Roman" w:cs="Times New Roman"/>
          <w:sz w:val="28"/>
          <w:szCs w:val="28"/>
        </w:rPr>
        <w:t xml:space="preserve">. </w:t>
      </w:r>
      <w:r w:rsidR="00D160B7" w:rsidRPr="002420AF">
        <w:rPr>
          <w:rFonts w:ascii="Times New Roman" w:hAnsi="Times New Roman" w:cs="Times New Roman"/>
          <w:sz w:val="28"/>
          <w:szCs w:val="28"/>
        </w:rPr>
        <w:t>I</w:t>
      </w:r>
      <w:r w:rsidRPr="002420AF">
        <w:rPr>
          <w:rFonts w:ascii="Times New Roman" w:hAnsi="Times New Roman" w:cs="Times New Roman"/>
          <w:sz w:val="28"/>
          <w:szCs w:val="28"/>
        </w:rPr>
        <w:t xml:space="preserve">t represents a </w:t>
      </w:r>
      <w:r w:rsidR="00A17A37" w:rsidRPr="002420AF">
        <w:rPr>
          <w:rFonts w:ascii="Times New Roman" w:hAnsi="Times New Roman" w:cs="Times New Roman"/>
          <w:sz w:val="28"/>
          <w:szCs w:val="28"/>
        </w:rPr>
        <w:t xml:space="preserve">first real step </w:t>
      </w:r>
      <w:r w:rsidRPr="002420AF">
        <w:rPr>
          <w:rFonts w:ascii="Times New Roman" w:hAnsi="Times New Roman" w:cs="Times New Roman"/>
          <w:sz w:val="28"/>
          <w:szCs w:val="28"/>
        </w:rPr>
        <w:t>upon which to build</w:t>
      </w:r>
      <w:r w:rsidR="00A17A37" w:rsidRPr="002420AF">
        <w:rPr>
          <w:rFonts w:ascii="Times New Roman" w:hAnsi="Times New Roman" w:cs="Times New Roman"/>
          <w:sz w:val="28"/>
          <w:szCs w:val="28"/>
        </w:rPr>
        <w:t xml:space="preserve">, in the search for a comprehensive </w:t>
      </w:r>
      <w:r w:rsidR="002B4DF2" w:rsidRPr="002420AF">
        <w:rPr>
          <w:rFonts w:ascii="Times New Roman" w:hAnsi="Times New Roman" w:cs="Times New Roman"/>
          <w:sz w:val="28"/>
          <w:szCs w:val="28"/>
        </w:rPr>
        <w:t>and lasting solution to the Haitian crisis.</w:t>
      </w:r>
      <w:r w:rsidR="006B7378">
        <w:rPr>
          <w:rFonts w:ascii="Times New Roman" w:hAnsi="Times New Roman" w:cs="Times New Roman"/>
          <w:sz w:val="28"/>
          <w:szCs w:val="28"/>
        </w:rPr>
        <w:t xml:space="preserve"> It is a strong signal of the Council’s determination to stand with the people of Haiti against the gangs and their sponsors.</w:t>
      </w:r>
    </w:p>
    <w:p w14:paraId="51EC7E66" w14:textId="77777777" w:rsidR="002B4DF2" w:rsidRPr="002420AF" w:rsidRDefault="002B4DF2" w:rsidP="00A621B2">
      <w:pPr>
        <w:pStyle w:val="ListParagraph"/>
        <w:spacing w:line="360" w:lineRule="auto"/>
        <w:ind w:right="-180"/>
        <w:rPr>
          <w:rFonts w:ascii="Times New Roman" w:hAnsi="Times New Roman" w:cs="Times New Roman"/>
          <w:sz w:val="28"/>
          <w:szCs w:val="28"/>
        </w:rPr>
      </w:pPr>
    </w:p>
    <w:p w14:paraId="757AB942" w14:textId="50C8DA5C" w:rsidR="00C77707" w:rsidRDefault="00646226" w:rsidP="008D0193">
      <w:pPr>
        <w:pStyle w:val="ListParagraph"/>
        <w:numPr>
          <w:ilvl w:val="0"/>
          <w:numId w:val="5"/>
        </w:numPr>
        <w:spacing w:line="360" w:lineRule="auto"/>
        <w:ind w:right="-180" w:hanging="720"/>
        <w:rPr>
          <w:rFonts w:ascii="Times New Roman" w:hAnsi="Times New Roman" w:cs="Times New Roman"/>
          <w:sz w:val="28"/>
          <w:szCs w:val="28"/>
        </w:rPr>
      </w:pPr>
      <w:r w:rsidRPr="002420AF">
        <w:rPr>
          <w:rFonts w:ascii="Times New Roman" w:hAnsi="Times New Roman" w:cs="Times New Roman"/>
          <w:sz w:val="28"/>
          <w:szCs w:val="28"/>
        </w:rPr>
        <w:t xml:space="preserve">Kenya </w:t>
      </w:r>
      <w:r w:rsidR="006B7378">
        <w:rPr>
          <w:rFonts w:ascii="Times New Roman" w:hAnsi="Times New Roman" w:cs="Times New Roman"/>
          <w:sz w:val="28"/>
          <w:szCs w:val="28"/>
        </w:rPr>
        <w:t>welcomes</w:t>
      </w:r>
      <w:r w:rsidR="008206FD" w:rsidRPr="002420AF">
        <w:rPr>
          <w:rFonts w:ascii="Times New Roman" w:hAnsi="Times New Roman" w:cs="Times New Roman"/>
          <w:sz w:val="28"/>
          <w:szCs w:val="28"/>
        </w:rPr>
        <w:t xml:space="preserve"> </w:t>
      </w:r>
      <w:r w:rsidRPr="002420AF">
        <w:rPr>
          <w:rFonts w:ascii="Times New Roman" w:hAnsi="Times New Roman" w:cs="Times New Roman"/>
          <w:sz w:val="28"/>
          <w:szCs w:val="28"/>
        </w:rPr>
        <w:t xml:space="preserve">specific and measurable benchmarks for the review of </w:t>
      </w:r>
      <w:r w:rsidR="008206FD" w:rsidRPr="002420AF">
        <w:rPr>
          <w:rFonts w:ascii="Times New Roman" w:hAnsi="Times New Roman" w:cs="Times New Roman"/>
          <w:sz w:val="28"/>
          <w:szCs w:val="28"/>
        </w:rPr>
        <w:t xml:space="preserve">these </w:t>
      </w:r>
      <w:r w:rsidRPr="002420AF">
        <w:rPr>
          <w:rFonts w:ascii="Times New Roman" w:hAnsi="Times New Roman" w:cs="Times New Roman"/>
          <w:sz w:val="28"/>
          <w:szCs w:val="28"/>
        </w:rPr>
        <w:t xml:space="preserve">sanctions. </w:t>
      </w:r>
      <w:r w:rsidR="005774A6" w:rsidRPr="002420AF">
        <w:rPr>
          <w:rFonts w:ascii="Times New Roman" w:hAnsi="Times New Roman" w:cs="Times New Roman"/>
          <w:sz w:val="28"/>
          <w:szCs w:val="28"/>
        </w:rPr>
        <w:t xml:space="preserve">Such </w:t>
      </w:r>
      <w:r w:rsidR="00A621B2" w:rsidRPr="002420AF">
        <w:rPr>
          <w:rFonts w:ascii="Times New Roman" w:hAnsi="Times New Roman" w:cs="Times New Roman"/>
          <w:sz w:val="28"/>
          <w:szCs w:val="28"/>
        </w:rPr>
        <w:t>benchmarks</w:t>
      </w:r>
      <w:r w:rsidR="005774A6" w:rsidRPr="002420AF">
        <w:rPr>
          <w:rFonts w:ascii="Times New Roman" w:hAnsi="Times New Roman" w:cs="Times New Roman"/>
          <w:sz w:val="28"/>
          <w:szCs w:val="28"/>
        </w:rPr>
        <w:t xml:space="preserve"> </w:t>
      </w:r>
      <w:r w:rsidRPr="002420AF">
        <w:rPr>
          <w:rFonts w:ascii="Times New Roman" w:hAnsi="Times New Roman" w:cs="Times New Roman"/>
          <w:sz w:val="28"/>
          <w:szCs w:val="28"/>
        </w:rPr>
        <w:t xml:space="preserve">will enable the Security Council assess progress </w:t>
      </w:r>
      <w:r w:rsidR="005774A6" w:rsidRPr="002420AF">
        <w:rPr>
          <w:rFonts w:ascii="Times New Roman" w:hAnsi="Times New Roman" w:cs="Times New Roman"/>
          <w:sz w:val="28"/>
          <w:szCs w:val="28"/>
        </w:rPr>
        <w:t xml:space="preserve">with a view </w:t>
      </w:r>
      <w:r w:rsidRPr="002420AF">
        <w:rPr>
          <w:rFonts w:ascii="Times New Roman" w:hAnsi="Times New Roman" w:cs="Times New Roman"/>
          <w:sz w:val="28"/>
          <w:szCs w:val="28"/>
        </w:rPr>
        <w:t xml:space="preserve">to adjust the </w:t>
      </w:r>
      <w:r w:rsidR="008D0193" w:rsidRPr="002420AF">
        <w:rPr>
          <w:rFonts w:ascii="Times New Roman" w:hAnsi="Times New Roman" w:cs="Times New Roman"/>
          <w:sz w:val="28"/>
          <w:szCs w:val="28"/>
        </w:rPr>
        <w:t>measures</w:t>
      </w:r>
      <w:r w:rsidR="005774A6" w:rsidRPr="002420AF">
        <w:rPr>
          <w:rFonts w:ascii="Times New Roman" w:hAnsi="Times New Roman" w:cs="Times New Roman"/>
          <w:sz w:val="28"/>
          <w:szCs w:val="28"/>
        </w:rPr>
        <w:t xml:space="preserve"> </w:t>
      </w:r>
      <w:r w:rsidR="006B5DE6" w:rsidRPr="002420AF">
        <w:rPr>
          <w:rFonts w:ascii="Times New Roman" w:hAnsi="Times New Roman" w:cs="Times New Roman"/>
          <w:sz w:val="28"/>
          <w:szCs w:val="28"/>
        </w:rPr>
        <w:t>progressively as the situation improves</w:t>
      </w:r>
      <w:r w:rsidR="008D0193" w:rsidRPr="002420AF">
        <w:rPr>
          <w:rFonts w:ascii="Times New Roman" w:hAnsi="Times New Roman" w:cs="Times New Roman"/>
          <w:sz w:val="28"/>
          <w:szCs w:val="28"/>
        </w:rPr>
        <w:t>.</w:t>
      </w:r>
    </w:p>
    <w:p w14:paraId="46056CB7" w14:textId="77777777" w:rsidR="006B7378" w:rsidRPr="006B7378" w:rsidRDefault="006B7378" w:rsidP="006B737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6DDEB4" w14:textId="4D37E3EA" w:rsidR="006B7378" w:rsidRPr="002420AF" w:rsidRDefault="006B7378" w:rsidP="008D0193">
      <w:pPr>
        <w:pStyle w:val="ListParagraph"/>
        <w:numPr>
          <w:ilvl w:val="0"/>
          <w:numId w:val="5"/>
        </w:numPr>
        <w:spacing w:line="360" w:lineRule="auto"/>
        <w:ind w:right="-18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congratulate the Council for including this mechanism and urge it to do the same in other files.</w:t>
      </w:r>
    </w:p>
    <w:p w14:paraId="483A9839" w14:textId="77777777" w:rsidR="008D0193" w:rsidRPr="002420AF" w:rsidRDefault="008D0193" w:rsidP="008D0193">
      <w:pPr>
        <w:pStyle w:val="ListParagraph"/>
        <w:spacing w:line="360" w:lineRule="auto"/>
        <w:ind w:right="-180"/>
        <w:rPr>
          <w:rFonts w:ascii="Times New Roman" w:hAnsi="Times New Roman" w:cs="Times New Roman"/>
          <w:sz w:val="28"/>
          <w:szCs w:val="28"/>
        </w:rPr>
      </w:pPr>
    </w:p>
    <w:p w14:paraId="7751853B" w14:textId="3430BFB9" w:rsidR="001C5C9D" w:rsidRPr="002420AF" w:rsidRDefault="001C5C9D" w:rsidP="008D0193">
      <w:pPr>
        <w:pStyle w:val="ListParagraph"/>
        <w:ind w:right="-180"/>
        <w:rPr>
          <w:rFonts w:ascii="Times New Roman" w:hAnsi="Times New Roman" w:cs="Times New Roman"/>
          <w:sz w:val="28"/>
          <w:szCs w:val="28"/>
        </w:rPr>
      </w:pPr>
    </w:p>
    <w:p w14:paraId="3D7CB473" w14:textId="0B40499B" w:rsidR="007D4952" w:rsidRPr="002420AF" w:rsidRDefault="001C5C9D" w:rsidP="008D0193">
      <w:pPr>
        <w:pStyle w:val="ListParagraph"/>
        <w:numPr>
          <w:ilvl w:val="0"/>
          <w:numId w:val="5"/>
        </w:numPr>
        <w:spacing w:line="360" w:lineRule="auto"/>
        <w:ind w:right="-180" w:hanging="720"/>
        <w:rPr>
          <w:rFonts w:ascii="Times New Roman" w:hAnsi="Times New Roman" w:cs="Times New Roman"/>
          <w:sz w:val="28"/>
          <w:szCs w:val="28"/>
        </w:rPr>
      </w:pPr>
      <w:r w:rsidRPr="002420AF">
        <w:rPr>
          <w:rFonts w:ascii="Times New Roman" w:hAnsi="Times New Roman" w:cs="Times New Roman"/>
          <w:sz w:val="28"/>
          <w:szCs w:val="28"/>
        </w:rPr>
        <w:t>The implementation of th</w:t>
      </w:r>
      <w:r w:rsidR="00646226" w:rsidRPr="002420AF">
        <w:rPr>
          <w:rFonts w:ascii="Times New Roman" w:hAnsi="Times New Roman" w:cs="Times New Roman"/>
          <w:sz w:val="28"/>
          <w:szCs w:val="28"/>
        </w:rPr>
        <w:t>ese sanctions</w:t>
      </w:r>
      <w:r w:rsidRPr="002420AF">
        <w:rPr>
          <w:rFonts w:ascii="Times New Roman" w:hAnsi="Times New Roman" w:cs="Times New Roman"/>
          <w:sz w:val="28"/>
          <w:szCs w:val="28"/>
        </w:rPr>
        <w:t xml:space="preserve"> </w:t>
      </w:r>
      <w:r w:rsidR="00646226" w:rsidRPr="002420AF">
        <w:rPr>
          <w:rFonts w:ascii="Times New Roman" w:hAnsi="Times New Roman" w:cs="Times New Roman"/>
          <w:sz w:val="28"/>
          <w:szCs w:val="28"/>
        </w:rPr>
        <w:t>will rely heavily on the</w:t>
      </w:r>
      <w:r w:rsidRPr="002420AF">
        <w:rPr>
          <w:rFonts w:ascii="Times New Roman" w:hAnsi="Times New Roman" w:cs="Times New Roman"/>
          <w:sz w:val="28"/>
          <w:szCs w:val="28"/>
        </w:rPr>
        <w:t xml:space="preserve"> cooperation and support of the international community, particularly regional states. </w:t>
      </w:r>
      <w:r w:rsidR="00980D77">
        <w:rPr>
          <w:rFonts w:ascii="Times New Roman" w:hAnsi="Times New Roman" w:cs="Times New Roman"/>
          <w:sz w:val="28"/>
          <w:szCs w:val="28"/>
        </w:rPr>
        <w:t xml:space="preserve">It </w:t>
      </w:r>
      <w:r w:rsidR="00646226" w:rsidRPr="002420AF">
        <w:rPr>
          <w:rFonts w:ascii="Times New Roman" w:hAnsi="Times New Roman" w:cs="Times New Roman"/>
          <w:sz w:val="28"/>
          <w:szCs w:val="28"/>
        </w:rPr>
        <w:t xml:space="preserve">will require </w:t>
      </w:r>
      <w:r w:rsidRPr="002420AF">
        <w:rPr>
          <w:rFonts w:ascii="Times New Roman" w:hAnsi="Times New Roman" w:cs="Times New Roman"/>
          <w:bCs/>
          <w:sz w:val="28"/>
          <w:szCs w:val="28"/>
        </w:rPr>
        <w:t xml:space="preserve">information sharing, </w:t>
      </w:r>
      <w:r w:rsidR="00646226" w:rsidRPr="002420AF">
        <w:rPr>
          <w:rFonts w:ascii="Times New Roman" w:hAnsi="Times New Roman" w:cs="Times New Roman"/>
          <w:bCs/>
          <w:sz w:val="28"/>
          <w:szCs w:val="28"/>
        </w:rPr>
        <w:t xml:space="preserve">and coordination to ensure that those responsible of the suffering of Haitian citizens are held accountable. </w:t>
      </w:r>
    </w:p>
    <w:p w14:paraId="35361D5A" w14:textId="77777777" w:rsidR="007D4952" w:rsidRPr="002420AF" w:rsidRDefault="007D4952" w:rsidP="00A621B2">
      <w:pPr>
        <w:pStyle w:val="ListParagraph"/>
        <w:spacing w:line="360" w:lineRule="auto"/>
        <w:ind w:right="-180"/>
        <w:rPr>
          <w:rFonts w:ascii="Times New Roman" w:hAnsi="Times New Roman" w:cs="Times New Roman"/>
          <w:sz w:val="28"/>
          <w:szCs w:val="28"/>
        </w:rPr>
      </w:pPr>
    </w:p>
    <w:p w14:paraId="5A576A97" w14:textId="6D91BDF1" w:rsidR="00C77707" w:rsidRPr="00C8277C" w:rsidRDefault="00646226" w:rsidP="00C8277C">
      <w:pPr>
        <w:pStyle w:val="ListParagraph"/>
        <w:numPr>
          <w:ilvl w:val="0"/>
          <w:numId w:val="5"/>
        </w:numPr>
        <w:spacing w:line="360" w:lineRule="auto"/>
        <w:ind w:right="-180" w:hanging="720"/>
        <w:rPr>
          <w:rFonts w:ascii="Times New Roman" w:hAnsi="Times New Roman" w:cs="Times New Roman"/>
          <w:sz w:val="28"/>
          <w:szCs w:val="28"/>
        </w:rPr>
      </w:pPr>
      <w:r w:rsidRPr="002420AF">
        <w:rPr>
          <w:rFonts w:ascii="Times New Roman" w:hAnsi="Times New Roman" w:cs="Times New Roman"/>
          <w:bCs/>
          <w:sz w:val="28"/>
          <w:szCs w:val="28"/>
        </w:rPr>
        <w:t xml:space="preserve">Further assistance to strengthen the capacity of Haitian institutions remains critical. </w:t>
      </w:r>
      <w:r w:rsidR="009E2BFE" w:rsidRPr="002420AF">
        <w:rPr>
          <w:rFonts w:ascii="Times New Roman" w:hAnsi="Times New Roman" w:cs="Times New Roman"/>
          <w:bCs/>
          <w:sz w:val="28"/>
          <w:szCs w:val="28"/>
        </w:rPr>
        <w:t>In this regard, we welcome and support the recent initiatives by CARICOM</w:t>
      </w:r>
      <w:r w:rsidR="00980D77">
        <w:rPr>
          <w:rFonts w:ascii="Times New Roman" w:hAnsi="Times New Roman" w:cs="Times New Roman"/>
          <w:bCs/>
          <w:sz w:val="28"/>
          <w:szCs w:val="28"/>
        </w:rPr>
        <w:t xml:space="preserve"> and other friends of Haiti</w:t>
      </w:r>
      <w:r w:rsidR="009E2BFE" w:rsidRPr="002420A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C5D02" w:rsidRPr="002420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F276D7" w14:textId="77777777" w:rsidR="00C77707" w:rsidRPr="00A621B2" w:rsidRDefault="00C77707" w:rsidP="008D0193">
      <w:pPr>
        <w:pStyle w:val="ListParagraph"/>
        <w:ind w:right="-180"/>
        <w:rPr>
          <w:rFonts w:ascii="Times New Roman" w:hAnsi="Times New Roman" w:cs="Times New Roman"/>
          <w:sz w:val="28"/>
          <w:szCs w:val="28"/>
        </w:rPr>
      </w:pPr>
    </w:p>
    <w:p w14:paraId="117B479F" w14:textId="4C418337" w:rsidR="00C77707" w:rsidRPr="002420AF" w:rsidRDefault="00C77707" w:rsidP="008D0193">
      <w:pPr>
        <w:pStyle w:val="ListParagraph"/>
        <w:spacing w:line="360" w:lineRule="auto"/>
        <w:ind w:right="-180"/>
        <w:rPr>
          <w:rFonts w:ascii="Times New Roman" w:hAnsi="Times New Roman" w:cs="Times New Roman"/>
          <w:sz w:val="28"/>
          <w:szCs w:val="28"/>
        </w:rPr>
      </w:pPr>
    </w:p>
    <w:p w14:paraId="6471DEF9" w14:textId="62056611" w:rsidR="002420AF" w:rsidRPr="002420AF" w:rsidRDefault="00DC5D02" w:rsidP="00FB6E03">
      <w:pPr>
        <w:pStyle w:val="ListParagraph"/>
        <w:numPr>
          <w:ilvl w:val="0"/>
          <w:numId w:val="5"/>
        </w:numPr>
        <w:spacing w:line="360" w:lineRule="auto"/>
        <w:ind w:right="-180" w:hanging="720"/>
        <w:rPr>
          <w:rFonts w:ascii="Times New Roman" w:hAnsi="Times New Roman" w:cs="Times New Roman"/>
          <w:sz w:val="28"/>
          <w:szCs w:val="28"/>
        </w:rPr>
      </w:pPr>
      <w:r w:rsidRPr="002420AF">
        <w:rPr>
          <w:rFonts w:ascii="Times New Roman" w:hAnsi="Times New Roman" w:cs="Times New Roman"/>
          <w:sz w:val="28"/>
          <w:szCs w:val="28"/>
        </w:rPr>
        <w:t xml:space="preserve">We </w:t>
      </w:r>
      <w:r w:rsidR="00646226" w:rsidRPr="002420AF">
        <w:rPr>
          <w:rFonts w:ascii="Times New Roman" w:hAnsi="Times New Roman" w:cs="Times New Roman"/>
          <w:sz w:val="28"/>
          <w:szCs w:val="28"/>
        </w:rPr>
        <w:t xml:space="preserve">reiterate our </w:t>
      </w:r>
      <w:r w:rsidR="00E73441" w:rsidRPr="002420AF">
        <w:rPr>
          <w:rFonts w:ascii="Times New Roman" w:hAnsi="Times New Roman" w:cs="Times New Roman"/>
          <w:sz w:val="28"/>
          <w:szCs w:val="28"/>
        </w:rPr>
        <w:t>strong</w:t>
      </w:r>
      <w:r w:rsidR="00646226" w:rsidRPr="002420AF">
        <w:rPr>
          <w:rFonts w:ascii="Times New Roman" w:hAnsi="Times New Roman" w:cs="Times New Roman"/>
          <w:sz w:val="28"/>
          <w:szCs w:val="28"/>
        </w:rPr>
        <w:t xml:space="preserve"> support </w:t>
      </w:r>
      <w:r w:rsidR="00E47A71" w:rsidRPr="002420AF">
        <w:rPr>
          <w:rFonts w:ascii="Times New Roman" w:hAnsi="Times New Roman" w:cs="Times New Roman"/>
          <w:sz w:val="28"/>
          <w:szCs w:val="28"/>
        </w:rPr>
        <w:t xml:space="preserve">for </w:t>
      </w:r>
      <w:r w:rsidR="00646226" w:rsidRPr="002420AF">
        <w:rPr>
          <w:rFonts w:ascii="Times New Roman" w:hAnsi="Times New Roman" w:cs="Times New Roman"/>
          <w:sz w:val="28"/>
          <w:szCs w:val="28"/>
        </w:rPr>
        <w:t xml:space="preserve">a </w:t>
      </w:r>
      <w:r w:rsidRPr="002420AF">
        <w:rPr>
          <w:rFonts w:ascii="Times New Roman" w:hAnsi="Times New Roman" w:cs="Times New Roman"/>
          <w:sz w:val="28"/>
          <w:szCs w:val="28"/>
        </w:rPr>
        <w:t>Haitian-led and Haitian-owned</w:t>
      </w:r>
      <w:r w:rsidR="00646226" w:rsidRPr="002420AF">
        <w:rPr>
          <w:rFonts w:ascii="Times New Roman" w:hAnsi="Times New Roman" w:cs="Times New Roman"/>
          <w:sz w:val="28"/>
          <w:szCs w:val="28"/>
        </w:rPr>
        <w:t xml:space="preserve"> solution to the current political crisis</w:t>
      </w:r>
      <w:r w:rsidRPr="002420AF">
        <w:rPr>
          <w:rFonts w:ascii="Times New Roman" w:hAnsi="Times New Roman" w:cs="Times New Roman"/>
          <w:sz w:val="28"/>
          <w:szCs w:val="28"/>
        </w:rPr>
        <w:t xml:space="preserve">. </w:t>
      </w:r>
      <w:r w:rsidR="00A136B1" w:rsidRPr="002420AF">
        <w:rPr>
          <w:rFonts w:ascii="Times New Roman" w:hAnsi="Times New Roman" w:cs="Times New Roman"/>
          <w:sz w:val="28"/>
          <w:szCs w:val="28"/>
        </w:rPr>
        <w:t xml:space="preserve">We have confidence that </w:t>
      </w:r>
      <w:r w:rsidR="00E73441" w:rsidRPr="002420AF">
        <w:rPr>
          <w:rFonts w:ascii="Times New Roman" w:hAnsi="Times New Roman" w:cs="Times New Roman"/>
          <w:sz w:val="28"/>
          <w:szCs w:val="28"/>
        </w:rPr>
        <w:t>d</w:t>
      </w:r>
      <w:r w:rsidRPr="002420AF">
        <w:rPr>
          <w:rFonts w:ascii="Times New Roman" w:hAnsi="Times New Roman" w:cs="Times New Roman"/>
          <w:sz w:val="28"/>
          <w:szCs w:val="28"/>
        </w:rPr>
        <w:t>espite the</w:t>
      </w:r>
      <w:r w:rsidR="00A136B1" w:rsidRPr="002420AF">
        <w:rPr>
          <w:rFonts w:ascii="Times New Roman" w:hAnsi="Times New Roman" w:cs="Times New Roman"/>
          <w:sz w:val="28"/>
          <w:szCs w:val="28"/>
        </w:rPr>
        <w:t>ir</w:t>
      </w:r>
      <w:r w:rsidRPr="002420AF">
        <w:rPr>
          <w:rFonts w:ascii="Times New Roman" w:hAnsi="Times New Roman" w:cs="Times New Roman"/>
          <w:sz w:val="28"/>
          <w:szCs w:val="28"/>
        </w:rPr>
        <w:t xml:space="preserve"> divergent views, </w:t>
      </w:r>
      <w:r w:rsidR="00A136B1" w:rsidRPr="002420AF">
        <w:rPr>
          <w:rFonts w:ascii="Times New Roman" w:hAnsi="Times New Roman" w:cs="Times New Roman"/>
          <w:sz w:val="28"/>
          <w:szCs w:val="28"/>
        </w:rPr>
        <w:t>the</w:t>
      </w:r>
      <w:r w:rsidRPr="002420AF">
        <w:rPr>
          <w:rFonts w:ascii="Times New Roman" w:hAnsi="Times New Roman" w:cs="Times New Roman"/>
          <w:sz w:val="28"/>
          <w:szCs w:val="28"/>
        </w:rPr>
        <w:t xml:space="preserve"> Haitian political leaders </w:t>
      </w:r>
      <w:r w:rsidR="00980D77">
        <w:rPr>
          <w:rFonts w:ascii="Times New Roman" w:hAnsi="Times New Roman" w:cs="Times New Roman"/>
          <w:sz w:val="28"/>
          <w:szCs w:val="28"/>
        </w:rPr>
        <w:t xml:space="preserve">find </w:t>
      </w:r>
      <w:r w:rsidR="004762AD" w:rsidRPr="002420AF">
        <w:rPr>
          <w:rFonts w:ascii="Times New Roman" w:hAnsi="Times New Roman" w:cs="Times New Roman"/>
          <w:sz w:val="28"/>
          <w:szCs w:val="28"/>
        </w:rPr>
        <w:t>the will to</w:t>
      </w:r>
      <w:r w:rsidRPr="002420AF">
        <w:rPr>
          <w:rFonts w:ascii="Times New Roman" w:hAnsi="Times New Roman" w:cs="Times New Roman"/>
          <w:sz w:val="28"/>
          <w:szCs w:val="28"/>
        </w:rPr>
        <w:t xml:space="preserve"> build consensus and chart a viable way forward. </w:t>
      </w:r>
    </w:p>
    <w:p w14:paraId="41DF3C92" w14:textId="77777777" w:rsidR="00980D77" w:rsidRDefault="002420AF" w:rsidP="00980D77">
      <w:pPr>
        <w:pStyle w:val="ListParagraph"/>
        <w:numPr>
          <w:ilvl w:val="0"/>
          <w:numId w:val="5"/>
        </w:numPr>
        <w:spacing w:line="360" w:lineRule="auto"/>
        <w:ind w:right="-180" w:hanging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277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Kenya </w:t>
      </w:r>
      <w:r w:rsidR="00FB6E03" w:rsidRPr="00C8277C">
        <w:rPr>
          <w:rFonts w:ascii="Times New Roman" w:hAnsi="Times New Roman" w:cs="Times New Roman"/>
          <w:sz w:val="28"/>
          <w:szCs w:val="28"/>
          <w:shd w:val="clear" w:color="auto" w:fill="FFFFFF"/>
        </w:rPr>
        <w:t>will continue to take keen interest on Haiti and offer every support within our means even after our tenure in the Council</w:t>
      </w:r>
      <w:r w:rsidR="00980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ends in December</w:t>
      </w:r>
      <w:r w:rsidR="00FB6E03" w:rsidRPr="00C827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C028000" w14:textId="77777777" w:rsidR="00980D77" w:rsidRDefault="00980D77" w:rsidP="00980D77">
      <w:pPr>
        <w:pStyle w:val="ListParagraph"/>
        <w:spacing w:line="360" w:lineRule="auto"/>
        <w:ind w:right="-18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443786" w14:textId="0E5F3F06" w:rsidR="004074B2" w:rsidRPr="00980D77" w:rsidRDefault="00C77707" w:rsidP="00980D77">
      <w:pPr>
        <w:pStyle w:val="ListParagraph"/>
        <w:numPr>
          <w:ilvl w:val="0"/>
          <w:numId w:val="5"/>
        </w:numPr>
        <w:spacing w:line="360" w:lineRule="auto"/>
        <w:ind w:right="-180" w:hanging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 reaffirm </w:t>
      </w:r>
      <w:r w:rsidR="00DA5554" w:rsidRPr="00980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Kenya’s </w:t>
      </w:r>
      <w:r w:rsidRPr="00980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solidarity with the great people of Haiti and our </w:t>
      </w:r>
      <w:r w:rsidR="00980D77" w:rsidRPr="00980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commitment to the protection of Haiti’s sovereignty, territorial </w:t>
      </w:r>
      <w:proofErr w:type="gramStart"/>
      <w:r w:rsidR="00980D77" w:rsidRPr="00980D77">
        <w:rPr>
          <w:rFonts w:ascii="Times New Roman" w:hAnsi="Times New Roman" w:cs="Times New Roman"/>
          <w:sz w:val="28"/>
          <w:szCs w:val="28"/>
          <w:shd w:val="clear" w:color="auto" w:fill="FFFFFF"/>
        </w:rPr>
        <w:t>integrity</w:t>
      </w:r>
      <w:proofErr w:type="gramEnd"/>
      <w:r w:rsidR="00980D77" w:rsidRPr="00980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and political independence.</w:t>
      </w:r>
    </w:p>
    <w:sectPr w:rsidR="004074B2" w:rsidRPr="00980D77">
      <w:headerReference w:type="default" r:id="rId8"/>
      <w:footerReference w:type="default" r:id="rId9"/>
      <w:pgSz w:w="12240" w:h="15840"/>
      <w:pgMar w:top="1440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B8F5" w14:textId="77777777" w:rsidR="00095D3B" w:rsidRDefault="00095D3B">
      <w:r>
        <w:separator/>
      </w:r>
    </w:p>
  </w:endnote>
  <w:endnote w:type="continuationSeparator" w:id="0">
    <w:p w14:paraId="4AA2861C" w14:textId="77777777" w:rsidR="00095D3B" w:rsidRDefault="0009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CF5F" w14:textId="00A70FEB" w:rsidR="004074B2" w:rsidRDefault="00E25D91">
    <w:pPr>
      <w:pStyle w:val="Footer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4762A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3857" w14:textId="77777777" w:rsidR="00095D3B" w:rsidRDefault="00095D3B">
      <w:r>
        <w:separator/>
      </w:r>
    </w:p>
  </w:footnote>
  <w:footnote w:type="continuationSeparator" w:id="0">
    <w:p w14:paraId="4F2F2AA2" w14:textId="77777777" w:rsidR="00095D3B" w:rsidRDefault="0009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2FCE" w14:textId="564721AF" w:rsidR="004074B2" w:rsidRDefault="004074B2">
    <w:pPr>
      <w:pStyle w:val="Header"/>
      <w:tabs>
        <w:tab w:val="clear" w:pos="9360"/>
        <w:tab w:val="right" w:pos="93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537D"/>
    <w:multiLevelType w:val="hybridMultilevel"/>
    <w:tmpl w:val="D5D27D50"/>
    <w:numStyleLink w:val="Numbered"/>
  </w:abstractNum>
  <w:abstractNum w:abstractNumId="1" w15:restartNumberingAfterBreak="0">
    <w:nsid w:val="415F2AAD"/>
    <w:multiLevelType w:val="hybridMultilevel"/>
    <w:tmpl w:val="E58E1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86A4D"/>
    <w:multiLevelType w:val="hybridMultilevel"/>
    <w:tmpl w:val="D5D27D50"/>
    <w:styleLink w:val="Numbered"/>
    <w:lvl w:ilvl="0" w:tplc="013CB43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A05194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CC4466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06F1CE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3244AC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22B4E8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AA55D0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76B98A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CA562A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63320503">
    <w:abstractNumId w:val="2"/>
  </w:num>
  <w:num w:numId="2" w16cid:durableId="1921132723">
    <w:abstractNumId w:val="0"/>
  </w:num>
  <w:num w:numId="3" w16cid:durableId="1754546579">
    <w:abstractNumId w:val="0"/>
    <w:lvlOverride w:ilvl="0">
      <w:lvl w:ilvl="0" w:tplc="005E8DEC">
        <w:start w:val="1"/>
        <w:numFmt w:val="decimal"/>
        <w:lvlText w:val="%1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46AA34">
        <w:start w:val="1"/>
        <w:numFmt w:val="decimal"/>
        <w:lvlText w:val="%2."/>
        <w:lvlJc w:val="left"/>
        <w:pPr>
          <w:ind w:left="1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76CD22">
        <w:start w:val="1"/>
        <w:numFmt w:val="decimal"/>
        <w:lvlText w:val="%3."/>
        <w:lvlJc w:val="left"/>
        <w:pPr>
          <w:ind w:left="22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C6E53E">
        <w:start w:val="1"/>
        <w:numFmt w:val="decimal"/>
        <w:lvlText w:val="%4."/>
        <w:lvlJc w:val="left"/>
        <w:pPr>
          <w:ind w:left="30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12D996">
        <w:start w:val="1"/>
        <w:numFmt w:val="decimal"/>
        <w:lvlText w:val="%5."/>
        <w:lvlJc w:val="left"/>
        <w:pPr>
          <w:ind w:left="38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E27BEC">
        <w:start w:val="1"/>
        <w:numFmt w:val="decimal"/>
        <w:lvlText w:val="%6."/>
        <w:lvlJc w:val="left"/>
        <w:pPr>
          <w:ind w:left="46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830F002">
        <w:start w:val="1"/>
        <w:numFmt w:val="decimal"/>
        <w:lvlText w:val="%7."/>
        <w:lvlJc w:val="left"/>
        <w:pPr>
          <w:ind w:left="5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346CFC">
        <w:start w:val="1"/>
        <w:numFmt w:val="decimal"/>
        <w:lvlText w:val="%8."/>
        <w:lvlJc w:val="left"/>
        <w:pPr>
          <w:ind w:left="62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14AB6A">
        <w:start w:val="1"/>
        <w:numFmt w:val="decimal"/>
        <w:lvlText w:val="%9."/>
        <w:lvlJc w:val="left"/>
        <w:pPr>
          <w:ind w:left="70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134128740">
    <w:abstractNumId w:val="0"/>
    <w:lvlOverride w:ilvl="0">
      <w:lvl w:ilvl="0" w:tplc="005E8DEC">
        <w:start w:val="1"/>
        <w:numFmt w:val="decimal"/>
        <w:lvlText w:val="%1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46AA34">
        <w:start w:val="1"/>
        <w:numFmt w:val="decimal"/>
        <w:lvlText w:val="%2."/>
        <w:lvlJc w:val="left"/>
        <w:pPr>
          <w:ind w:left="1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76CD22">
        <w:start w:val="1"/>
        <w:numFmt w:val="decimal"/>
        <w:lvlText w:val="%3."/>
        <w:lvlJc w:val="left"/>
        <w:pPr>
          <w:ind w:left="26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C6E53E">
        <w:start w:val="1"/>
        <w:numFmt w:val="decimal"/>
        <w:lvlText w:val="%4."/>
        <w:lvlJc w:val="left"/>
        <w:pPr>
          <w:ind w:left="34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12D996">
        <w:start w:val="1"/>
        <w:numFmt w:val="decimal"/>
        <w:lvlText w:val="%5."/>
        <w:lvlJc w:val="left"/>
        <w:pPr>
          <w:ind w:left="42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E27BEC">
        <w:start w:val="1"/>
        <w:numFmt w:val="decimal"/>
        <w:lvlText w:val="%6."/>
        <w:lvlJc w:val="left"/>
        <w:pPr>
          <w:ind w:left="50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830F002">
        <w:start w:val="1"/>
        <w:numFmt w:val="decimal"/>
        <w:lvlText w:val="%7."/>
        <w:lvlJc w:val="left"/>
        <w:pPr>
          <w:ind w:left="5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346CFC">
        <w:start w:val="1"/>
        <w:numFmt w:val="decimal"/>
        <w:lvlText w:val="%8."/>
        <w:lvlJc w:val="left"/>
        <w:pPr>
          <w:ind w:left="66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14AB6A">
        <w:start w:val="1"/>
        <w:numFmt w:val="decimal"/>
        <w:lvlText w:val="%9."/>
        <w:lvlJc w:val="left"/>
        <w:pPr>
          <w:ind w:left="74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80450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B2"/>
    <w:rsid w:val="00057DF8"/>
    <w:rsid w:val="0007136A"/>
    <w:rsid w:val="00071CE6"/>
    <w:rsid w:val="00087470"/>
    <w:rsid w:val="00092808"/>
    <w:rsid w:val="00095D3B"/>
    <w:rsid w:val="000A72BC"/>
    <w:rsid w:val="000C4CBB"/>
    <w:rsid w:val="00101C3D"/>
    <w:rsid w:val="00105EC8"/>
    <w:rsid w:val="001A3FF3"/>
    <w:rsid w:val="001C5C9D"/>
    <w:rsid w:val="001C7082"/>
    <w:rsid w:val="00206003"/>
    <w:rsid w:val="00206C68"/>
    <w:rsid w:val="002420AF"/>
    <w:rsid w:val="0024364A"/>
    <w:rsid w:val="00293D0D"/>
    <w:rsid w:val="002B4DF2"/>
    <w:rsid w:val="002C3FDD"/>
    <w:rsid w:val="002D4DF0"/>
    <w:rsid w:val="00327874"/>
    <w:rsid w:val="00342C88"/>
    <w:rsid w:val="0035485C"/>
    <w:rsid w:val="00356DB0"/>
    <w:rsid w:val="00364ED5"/>
    <w:rsid w:val="00365FB2"/>
    <w:rsid w:val="003A65D1"/>
    <w:rsid w:val="004006D2"/>
    <w:rsid w:val="004074B2"/>
    <w:rsid w:val="004716E2"/>
    <w:rsid w:val="004762AD"/>
    <w:rsid w:val="00490699"/>
    <w:rsid w:val="00494FA0"/>
    <w:rsid w:val="004E2B4A"/>
    <w:rsid w:val="004E61E9"/>
    <w:rsid w:val="00507681"/>
    <w:rsid w:val="00540239"/>
    <w:rsid w:val="00567B7D"/>
    <w:rsid w:val="00576362"/>
    <w:rsid w:val="005774A6"/>
    <w:rsid w:val="005818D6"/>
    <w:rsid w:val="0064615B"/>
    <w:rsid w:val="00646226"/>
    <w:rsid w:val="006B5DE6"/>
    <w:rsid w:val="006B7378"/>
    <w:rsid w:val="006D532E"/>
    <w:rsid w:val="006E0092"/>
    <w:rsid w:val="006E018C"/>
    <w:rsid w:val="006E245D"/>
    <w:rsid w:val="00737942"/>
    <w:rsid w:val="0079413A"/>
    <w:rsid w:val="007B75F5"/>
    <w:rsid w:val="007D4952"/>
    <w:rsid w:val="007E0F99"/>
    <w:rsid w:val="007E5E59"/>
    <w:rsid w:val="008206FD"/>
    <w:rsid w:val="00875474"/>
    <w:rsid w:val="00894AFD"/>
    <w:rsid w:val="008D0193"/>
    <w:rsid w:val="008D7763"/>
    <w:rsid w:val="00946881"/>
    <w:rsid w:val="00980D77"/>
    <w:rsid w:val="009A5BA6"/>
    <w:rsid w:val="009A5CD7"/>
    <w:rsid w:val="009E2BFE"/>
    <w:rsid w:val="00A102E6"/>
    <w:rsid w:val="00A136B1"/>
    <w:rsid w:val="00A17A37"/>
    <w:rsid w:val="00A621B2"/>
    <w:rsid w:val="00A666F3"/>
    <w:rsid w:val="00A95532"/>
    <w:rsid w:val="00B06B52"/>
    <w:rsid w:val="00B50CCC"/>
    <w:rsid w:val="00B64BAB"/>
    <w:rsid w:val="00B97755"/>
    <w:rsid w:val="00C6388E"/>
    <w:rsid w:val="00C70B90"/>
    <w:rsid w:val="00C77707"/>
    <w:rsid w:val="00C8277C"/>
    <w:rsid w:val="00CA4C87"/>
    <w:rsid w:val="00CC6224"/>
    <w:rsid w:val="00CE1A71"/>
    <w:rsid w:val="00D160B7"/>
    <w:rsid w:val="00D64786"/>
    <w:rsid w:val="00D64C10"/>
    <w:rsid w:val="00D743EB"/>
    <w:rsid w:val="00DA5554"/>
    <w:rsid w:val="00DC5D02"/>
    <w:rsid w:val="00DE2355"/>
    <w:rsid w:val="00E25078"/>
    <w:rsid w:val="00E25D91"/>
    <w:rsid w:val="00E47A71"/>
    <w:rsid w:val="00E508F7"/>
    <w:rsid w:val="00E73441"/>
    <w:rsid w:val="00E7689A"/>
    <w:rsid w:val="00EA2D84"/>
    <w:rsid w:val="00EA550B"/>
    <w:rsid w:val="00ED019A"/>
    <w:rsid w:val="00ED3E74"/>
    <w:rsid w:val="00EF670C"/>
    <w:rsid w:val="00F3136C"/>
    <w:rsid w:val="00F87D7C"/>
    <w:rsid w:val="00FB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37F14"/>
  <w15:docId w15:val="{6DDF03CC-B82B-E74D-89E3-3A99DB8F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paragraph" w:styleId="Revision">
    <w:name w:val="Revision"/>
    <w:hidden/>
    <w:uiPriority w:val="99"/>
    <w:semiHidden/>
    <w:rsid w:val="006E01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Roseline Momanyi</cp:lastModifiedBy>
  <cp:revision>2</cp:revision>
  <cp:lastPrinted>2022-10-21T13:43:00Z</cp:lastPrinted>
  <dcterms:created xsi:type="dcterms:W3CDTF">2022-10-21T17:10:00Z</dcterms:created>
  <dcterms:modified xsi:type="dcterms:W3CDTF">2022-10-21T17:10:00Z</dcterms:modified>
</cp:coreProperties>
</file>